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B2E" w:rsidRDefault="00EB0B2E" w:rsidP="00EB0B2E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（参考</w:t>
      </w:r>
      <w:r w:rsidR="00AB719C">
        <w:rPr>
          <w:rFonts w:ascii="ＭＳ 明朝" w:hAnsi="ＭＳ 明朝" w:hint="eastAsia"/>
          <w:szCs w:val="21"/>
        </w:rPr>
        <w:t>４</w:t>
      </w:r>
      <w:r>
        <w:rPr>
          <w:rFonts w:ascii="ＭＳ 明朝" w:hAnsi="ＭＳ 明朝" w:hint="eastAsia"/>
          <w:szCs w:val="21"/>
        </w:rPr>
        <w:t>）株式異動状況明細書　（投資家向け）</w:t>
      </w:r>
    </w:p>
    <w:p w:rsidR="00EB0B2E" w:rsidRDefault="00EB0B2E" w:rsidP="00EB0B2E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60748</wp:posOffset>
                </wp:positionH>
                <wp:positionV relativeFrom="paragraph">
                  <wp:posOffset>114935</wp:posOffset>
                </wp:positionV>
                <wp:extent cx="9372600" cy="4351867"/>
                <wp:effectExtent l="0" t="0" r="19050" b="10795"/>
                <wp:wrapNone/>
                <wp:docPr id="95" name="正方形/長方形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72600" cy="435186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ACF402" id="正方形/長方形 95" o:spid="_x0000_s1026" style="position:absolute;left:0;text-align:left;margin-left:4.8pt;margin-top:9.05pt;width:738pt;height:342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" filled="f">
                <v:textbox inset="5.85pt,.7pt,5.85pt,.7pt"/>
              </v:rect>
            </w:pict>
          </mc:Fallback>
        </mc:AlternateContent>
      </w:r>
    </w:p>
    <w:p w:rsidR="00EB0B2E" w:rsidRDefault="00EB0B2E" w:rsidP="00EB0B2E">
      <w:pPr>
        <w:ind w:leftChars="202" w:left="424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投資家住所</w:t>
      </w:r>
    </w:p>
    <w:p w:rsidR="00EB0B2E" w:rsidRDefault="00EB0B2E" w:rsidP="00EB0B2E">
      <w:pPr>
        <w:ind w:leftChars="202" w:left="424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投資家名　　　　　　　　　殿</w:t>
      </w:r>
      <w:r>
        <w:rPr>
          <w:rFonts w:ascii="ＭＳ ゴシック" w:eastAsia="ＭＳ ゴシック" w:hAnsi="ＭＳ ゴシック" w:hint="eastAsia"/>
          <w:sz w:val="20"/>
          <w:szCs w:val="20"/>
        </w:rPr>
        <w:tab/>
      </w:r>
      <w:r>
        <w:rPr>
          <w:rFonts w:ascii="ＭＳ ゴシック" w:eastAsia="ＭＳ ゴシック" w:hAnsi="ＭＳ ゴシック" w:hint="eastAsia"/>
          <w:sz w:val="20"/>
          <w:szCs w:val="20"/>
        </w:rPr>
        <w:tab/>
      </w:r>
      <w:r>
        <w:rPr>
          <w:rFonts w:ascii="ＭＳ ゴシック" w:eastAsia="ＭＳ ゴシック" w:hAnsi="ＭＳ ゴシック" w:hint="eastAsia"/>
          <w:sz w:val="20"/>
          <w:szCs w:val="20"/>
        </w:rPr>
        <w:tab/>
      </w:r>
      <w:r>
        <w:rPr>
          <w:rFonts w:ascii="ＭＳ ゴシック" w:eastAsia="ＭＳ ゴシック" w:hAnsi="ＭＳ ゴシック" w:hint="eastAsia"/>
          <w:sz w:val="20"/>
          <w:szCs w:val="20"/>
        </w:rPr>
        <w:tab/>
        <w:t>株式異動状況明細書</w:t>
      </w:r>
    </w:p>
    <w:p w:rsidR="00EB0B2E" w:rsidRDefault="00EB0B2E" w:rsidP="00EB0B2E">
      <w:pPr>
        <w:ind w:leftChars="202" w:left="424"/>
        <w:rPr>
          <w:rFonts w:ascii="ＭＳ ゴシック" w:eastAsia="ＭＳ ゴシック" w:hAnsi="ＭＳ ゴシック"/>
          <w:sz w:val="20"/>
          <w:szCs w:val="2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213360</wp:posOffset>
                </wp:positionH>
                <wp:positionV relativeFrom="paragraph">
                  <wp:posOffset>99060</wp:posOffset>
                </wp:positionV>
                <wp:extent cx="9001125" cy="2743200"/>
                <wp:effectExtent l="0" t="0" r="9525" b="0"/>
                <wp:wrapNone/>
                <wp:docPr id="94" name="テキスト ボックス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01125" cy="274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9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260"/>
                              <w:gridCol w:w="2340"/>
                              <w:gridCol w:w="1440"/>
                              <w:gridCol w:w="1440"/>
                              <w:gridCol w:w="1440"/>
                              <w:gridCol w:w="2227"/>
                              <w:gridCol w:w="3713"/>
                            </w:tblGrid>
                            <w:tr w:rsidR="00EB0B2E">
                              <w:trPr>
                                <w:cantSplit/>
                                <w:trHeight w:val="580"/>
                              </w:trPr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thinThickSmallGap" w:sz="2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EB0B2E" w:rsidRDefault="00EB0B2E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異動年月日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thinThickSmallGap" w:sz="2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EB0B2E" w:rsidRDefault="00EB0B2E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異動事由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thinThickSmallGap" w:sz="2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EB0B2E" w:rsidRDefault="00EB0B2E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増減株式数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thinThickSmallGap" w:sz="2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EB0B2E" w:rsidRDefault="00EB0B2E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一株単価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thinThickSmallGap" w:sz="2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EB0B2E" w:rsidRDefault="00EB0B2E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払込金額</w:t>
                                  </w:r>
                                </w:p>
                              </w:tc>
                              <w:tc>
                                <w:tcPr>
                                  <w:tcW w:w="22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thinThickSmallGap" w:sz="2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EB0B2E" w:rsidRDefault="00EB0B2E">
                                  <w:pPr>
                                    <w:spacing w:beforeLines="30" w:before="86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所有株式数</w:t>
                                  </w:r>
                                </w:p>
                              </w:tc>
                              <w:tc>
                                <w:tcPr>
                                  <w:tcW w:w="37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thinThickSmallGap" w:sz="2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EB0B2E" w:rsidRDefault="00EB0B2E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備考</w:t>
                                  </w:r>
                                </w:p>
                              </w:tc>
                            </w:tr>
                            <w:tr w:rsidR="00EB0B2E">
                              <w:trPr>
                                <w:cantSplit/>
                                <w:trHeight w:val="454"/>
                              </w:trPr>
                              <w:tc>
                                <w:tcPr>
                                  <w:tcW w:w="1260" w:type="dxa"/>
                                  <w:tcBorders>
                                    <w:top w:val="thinThickSmallGap" w:sz="2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B0B2E" w:rsidRDefault="00EB0B2E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0" w:type="dxa"/>
                                  <w:tcBorders>
                                    <w:top w:val="thinThickSmallGap" w:sz="2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EB0B2E" w:rsidRDefault="00EB0B2E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払込みによる取得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thinThickSmallGap" w:sz="2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EB0B2E" w:rsidRDefault="00EB0B2E">
                                  <w:pPr>
                                    <w:jc w:val="right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 xml:space="preserve">　株増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thinThickSmallGap" w:sz="2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EB0B2E" w:rsidRDefault="00EB0B2E">
                                  <w:pPr>
                                    <w:jc w:val="right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円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thinThickSmallGap" w:sz="2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EB0B2E" w:rsidRDefault="00EB0B2E">
                                  <w:pPr>
                                    <w:pStyle w:val="ab"/>
                                    <w:ind w:firstLine="365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円</w:t>
                                  </w:r>
                                </w:p>
                              </w:tc>
                              <w:tc>
                                <w:tcPr>
                                  <w:tcW w:w="2227" w:type="dxa"/>
                                  <w:tcBorders>
                                    <w:top w:val="thinThickSmallGap" w:sz="2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EB0B2E" w:rsidRDefault="00EB0B2E">
                                  <w:pPr>
                                    <w:pStyle w:val="ab"/>
                                    <w:ind w:firstLine="365"/>
                                    <w:rPr>
                                      <w:rFonts w:ascii="ＭＳ ゴシック" w:eastAsia="ＭＳ ゴシック" w:hAnsi="ＭＳ ゴシック"/>
                                      <w:kern w:val="2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kern w:val="2"/>
                                      <w:sz w:val="18"/>
                                      <w:szCs w:val="18"/>
                                    </w:rPr>
                                    <w:t>株</w:t>
                                  </w:r>
                                </w:p>
                              </w:tc>
                              <w:tc>
                                <w:tcPr>
                                  <w:tcW w:w="3713" w:type="dxa"/>
                                  <w:tcBorders>
                                    <w:top w:val="thinThickSmallGap" w:sz="2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EB0B2E" w:rsidRDefault="00EB0B2E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※経由するすべての民法組合等を記載する</w:t>
                                  </w:r>
                                </w:p>
                              </w:tc>
                            </w:tr>
                            <w:tr w:rsidR="00EB0B2E">
                              <w:trPr>
                                <w:cantSplit/>
                                <w:trHeight w:val="454"/>
                              </w:trPr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B0B2E" w:rsidRDefault="00EB0B2E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EB0B2E" w:rsidRDefault="00EB0B2E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株式分割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EB0B2E" w:rsidRDefault="00EB0B2E">
                                  <w:pPr>
                                    <w:jc w:val="right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株増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EB0B2E" w:rsidRDefault="00EB0B2E">
                                  <w:pPr>
                                    <w:jc w:val="right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－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EB0B2E" w:rsidRDefault="00EB0B2E">
                                  <w:pPr>
                                    <w:jc w:val="right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－</w:t>
                                  </w:r>
                                </w:p>
                              </w:tc>
                              <w:tc>
                                <w:tcPr>
                                  <w:tcW w:w="22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EB0B2E" w:rsidRDefault="00EB0B2E">
                                  <w:pPr>
                                    <w:pStyle w:val="ab"/>
                                    <w:ind w:firstLine="365"/>
                                    <w:rPr>
                                      <w:rFonts w:ascii="ＭＳ ゴシック" w:eastAsia="ＭＳ ゴシック" w:hAnsi="ＭＳ ゴシック"/>
                                      <w:kern w:val="2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kern w:val="2"/>
                                      <w:sz w:val="18"/>
                                      <w:szCs w:val="18"/>
                                    </w:rPr>
                                    <w:t>株</w:t>
                                  </w:r>
                                </w:p>
                              </w:tc>
                              <w:tc>
                                <w:tcPr>
                                  <w:tcW w:w="37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B0B2E" w:rsidRDefault="00EB0B2E">
                                  <w:pPr>
                                    <w:jc w:val="right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EB0B2E">
                              <w:trPr>
                                <w:cantSplit/>
                                <w:trHeight w:val="454"/>
                              </w:trPr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B0B2E" w:rsidRDefault="00EB0B2E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EB0B2E" w:rsidRDefault="00EB0B2E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株式併合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EB0B2E" w:rsidRDefault="00EB0B2E">
                                  <w:pPr>
                                    <w:jc w:val="right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株減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EB0B2E" w:rsidRDefault="00EB0B2E">
                                  <w:pPr>
                                    <w:jc w:val="right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－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EB0B2E" w:rsidRDefault="00EB0B2E">
                                  <w:pPr>
                                    <w:pStyle w:val="ab"/>
                                    <w:ind w:firstLine="365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－</w:t>
                                  </w:r>
                                </w:p>
                              </w:tc>
                              <w:tc>
                                <w:tcPr>
                                  <w:tcW w:w="22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EB0B2E" w:rsidRDefault="00EB0B2E">
                                  <w:pPr>
                                    <w:pStyle w:val="ab"/>
                                    <w:ind w:firstLine="365"/>
                                    <w:rPr>
                                      <w:rFonts w:ascii="ＭＳ ゴシック" w:eastAsia="ＭＳ ゴシック" w:hAnsi="ＭＳ ゴシック"/>
                                      <w:kern w:val="2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kern w:val="2"/>
                                      <w:sz w:val="18"/>
                                      <w:szCs w:val="18"/>
                                    </w:rPr>
                                    <w:t>株</w:t>
                                  </w:r>
                                </w:p>
                              </w:tc>
                              <w:tc>
                                <w:tcPr>
                                  <w:tcW w:w="37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B0B2E" w:rsidRDefault="00EB0B2E">
                                  <w:pPr>
                                    <w:jc w:val="right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EB0B2E">
                              <w:trPr>
                                <w:cantSplit/>
                                <w:trHeight w:val="454"/>
                              </w:trPr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B0B2E" w:rsidRDefault="00EB0B2E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EB0B2E" w:rsidRDefault="00EB0B2E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譲渡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EB0B2E" w:rsidRDefault="00EB0B2E">
                                  <w:pPr>
                                    <w:pStyle w:val="ab"/>
                                    <w:ind w:firstLine="365"/>
                                    <w:rPr>
                                      <w:rFonts w:ascii="ＭＳ ゴシック" w:eastAsia="ＭＳ ゴシック" w:hAnsi="ＭＳ ゴシック"/>
                                      <w:kern w:val="2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kern w:val="2"/>
                                      <w:sz w:val="18"/>
                                      <w:szCs w:val="18"/>
                                    </w:rPr>
                                    <w:t>株減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EB0B2E" w:rsidRDefault="00EB0B2E">
                                  <w:pPr>
                                    <w:jc w:val="right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－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EB0B2E" w:rsidRDefault="00EB0B2E">
                                  <w:pPr>
                                    <w:jc w:val="right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－</w:t>
                                  </w:r>
                                </w:p>
                              </w:tc>
                              <w:tc>
                                <w:tcPr>
                                  <w:tcW w:w="22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EB0B2E" w:rsidRDefault="00EB0B2E">
                                  <w:pPr>
                                    <w:pStyle w:val="ab"/>
                                    <w:ind w:firstLine="365"/>
                                    <w:rPr>
                                      <w:rFonts w:ascii="ＭＳ ゴシック" w:eastAsia="ＭＳ ゴシック" w:hAnsi="ＭＳ ゴシック"/>
                                      <w:kern w:val="2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kern w:val="2"/>
                                      <w:sz w:val="18"/>
                                      <w:szCs w:val="18"/>
                                    </w:rPr>
                                    <w:t>株</w:t>
                                  </w:r>
                                </w:p>
                              </w:tc>
                              <w:tc>
                                <w:tcPr>
                                  <w:tcW w:w="37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B0B2E" w:rsidRDefault="00EB0B2E">
                                  <w:pPr>
                                    <w:pStyle w:val="ab"/>
                                    <w:ind w:firstLine="365"/>
                                    <w:jc w:val="both"/>
                                    <w:rPr>
                                      <w:rFonts w:ascii="ＭＳ ゴシック" w:eastAsia="ＭＳ ゴシック" w:hAnsi="ＭＳ ゴシック"/>
                                      <w:kern w:val="2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EB0B2E">
                              <w:trPr>
                                <w:cantSplit/>
                                <w:trHeight w:val="454"/>
                              </w:trPr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B0B2E" w:rsidRDefault="00EB0B2E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B0B2E" w:rsidRDefault="00EB0B2E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B0B2E" w:rsidRDefault="00EB0B2E">
                                  <w:pPr>
                                    <w:jc w:val="right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EB0B2E" w:rsidRDefault="00EB0B2E">
                                  <w:pPr>
                                    <w:pStyle w:val="ab"/>
                                    <w:ind w:firstLine="365"/>
                                    <w:rPr>
                                      <w:rFonts w:ascii="ＭＳ ゴシック" w:eastAsia="ＭＳ ゴシック" w:hAnsi="ＭＳ ゴシック"/>
                                      <w:kern w:val="2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kern w:val="2"/>
                                      <w:sz w:val="18"/>
                                      <w:szCs w:val="18"/>
                                    </w:rPr>
                                    <w:t>－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EB0B2E" w:rsidRDefault="00EB0B2E">
                                  <w:pPr>
                                    <w:jc w:val="right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－</w:t>
                                  </w:r>
                                </w:p>
                              </w:tc>
                              <w:tc>
                                <w:tcPr>
                                  <w:tcW w:w="22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B0B2E" w:rsidRDefault="00EB0B2E">
                                  <w:pPr>
                                    <w:pStyle w:val="ab"/>
                                    <w:ind w:firstLine="365"/>
                                    <w:rPr>
                                      <w:rFonts w:ascii="ＭＳ ゴシック" w:eastAsia="ＭＳ ゴシック" w:hAnsi="ＭＳ ゴシック"/>
                                      <w:kern w:val="2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B0B2E" w:rsidRDefault="00EB0B2E">
                                  <w:pPr>
                                    <w:pStyle w:val="ab"/>
                                    <w:ind w:firstLine="365"/>
                                    <w:jc w:val="both"/>
                                    <w:rPr>
                                      <w:rFonts w:ascii="ＭＳ ゴシック" w:eastAsia="ＭＳ ゴシック" w:hAnsi="ＭＳ ゴシック"/>
                                      <w:kern w:val="2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EB0B2E">
                              <w:trPr>
                                <w:cantSplit/>
                                <w:trHeight w:val="454"/>
                              </w:trPr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B0B2E" w:rsidRDefault="00EB0B2E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EB0B2E" w:rsidRDefault="00EB0B2E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※組合からの脱退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EB0B2E" w:rsidRDefault="00EB0B2E">
                                  <w:pPr>
                                    <w:jc w:val="right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※　株減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EB0B2E" w:rsidRDefault="00EB0B2E">
                                  <w:pPr>
                                    <w:jc w:val="right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－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EB0B2E" w:rsidRDefault="00EB0B2E">
                                  <w:pPr>
                                    <w:jc w:val="right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－</w:t>
                                  </w:r>
                                </w:p>
                              </w:tc>
                              <w:tc>
                                <w:tcPr>
                                  <w:tcW w:w="22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EB0B2E" w:rsidRDefault="00EB0B2E">
                                  <w:pPr>
                                    <w:pStyle w:val="ab"/>
                                    <w:ind w:firstLine="365"/>
                                    <w:rPr>
                                      <w:rFonts w:ascii="ＭＳ ゴシック" w:eastAsia="ＭＳ ゴシック" w:hAnsi="ＭＳ ゴシック"/>
                                      <w:kern w:val="2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kern w:val="2"/>
                                      <w:sz w:val="18"/>
                                      <w:szCs w:val="18"/>
                                    </w:rPr>
                                    <w:t>株</w:t>
                                  </w:r>
                                </w:p>
                              </w:tc>
                              <w:tc>
                                <w:tcPr>
                                  <w:tcW w:w="37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EB0B2E" w:rsidRDefault="00EB0B2E">
                                  <w:pPr>
                                    <w:pStyle w:val="ab"/>
                                    <w:ind w:firstLine="365"/>
                                    <w:jc w:val="both"/>
                                    <w:rPr>
                                      <w:rFonts w:ascii="ＭＳ ゴシック" w:eastAsia="ＭＳ ゴシック" w:hAnsi="ＭＳ ゴシック"/>
                                      <w:kern w:val="2"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kern w:val="2"/>
                                      <w:sz w:val="18"/>
                                      <w:szCs w:val="18"/>
                                    </w:rPr>
                                    <w:t>※　　組合を経由</w:t>
                                  </w:r>
                                </w:p>
                              </w:tc>
                            </w:tr>
                            <w:tr w:rsidR="00EB0B2E">
                              <w:trPr>
                                <w:cantSplit/>
                                <w:trHeight w:val="454"/>
                              </w:trPr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B0B2E" w:rsidRDefault="00EB0B2E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EB0B2E" w:rsidRDefault="00EB0B2E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※地位の譲渡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EB0B2E" w:rsidRDefault="00EB0B2E">
                                  <w:pPr>
                                    <w:jc w:val="right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※　株減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EB0B2E" w:rsidRDefault="00EB0B2E">
                                  <w:pPr>
                                    <w:jc w:val="right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－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EB0B2E" w:rsidRDefault="00EB0B2E">
                                  <w:pPr>
                                    <w:jc w:val="right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－</w:t>
                                  </w:r>
                                </w:p>
                              </w:tc>
                              <w:tc>
                                <w:tcPr>
                                  <w:tcW w:w="22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EB0B2E" w:rsidRDefault="00EB0B2E">
                                  <w:pPr>
                                    <w:pStyle w:val="ab"/>
                                    <w:ind w:firstLine="365"/>
                                    <w:rPr>
                                      <w:rFonts w:ascii="ＭＳ ゴシック" w:eastAsia="ＭＳ ゴシック" w:hAnsi="ＭＳ ゴシック"/>
                                      <w:kern w:val="2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kern w:val="2"/>
                                      <w:sz w:val="18"/>
                                      <w:szCs w:val="18"/>
                                    </w:rPr>
                                    <w:t>株</w:t>
                                  </w:r>
                                </w:p>
                              </w:tc>
                              <w:tc>
                                <w:tcPr>
                                  <w:tcW w:w="37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EB0B2E" w:rsidRDefault="00EB0B2E">
                                  <w:pPr>
                                    <w:pStyle w:val="ab"/>
                                    <w:ind w:firstLine="365"/>
                                    <w:jc w:val="both"/>
                                    <w:rPr>
                                      <w:rFonts w:ascii="ＭＳ ゴシック" w:eastAsia="ＭＳ ゴシック" w:hAnsi="ＭＳ ゴシック"/>
                                      <w:kern w:val="2"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kern w:val="2"/>
                                      <w:sz w:val="18"/>
                                      <w:szCs w:val="18"/>
                                    </w:rPr>
                                    <w:t>※　　組合を経由</w:t>
                                  </w:r>
                                </w:p>
                              </w:tc>
                            </w:tr>
                          </w:tbl>
                          <w:p w:rsidR="00EB0B2E" w:rsidRDefault="00EB0B2E" w:rsidP="00EB0B2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4" o:spid="_x0000_s1026" type="#_x0000_t202" style="position:absolute;left:0;text-align:left;margin-left:16.8pt;margin-top:7.8pt;width:708.75pt;height:3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" stroked="f">
                <v:textbox>
                  <w:txbxContent>
                    <w:tbl>
                      <w:tblPr>
                        <w:tblW w:w="0" w:type="auto"/>
                        <w:tblInd w:w="9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260"/>
                        <w:gridCol w:w="2340"/>
                        <w:gridCol w:w="1440"/>
                        <w:gridCol w:w="1440"/>
                        <w:gridCol w:w="1440"/>
                        <w:gridCol w:w="2227"/>
                        <w:gridCol w:w="3713"/>
                      </w:tblGrid>
                      <w:tr w:rsidR="00EB0B2E">
                        <w:trPr>
                          <w:cantSplit/>
                          <w:trHeight w:val="580"/>
                        </w:trPr>
                        <w:tc>
                          <w:tcPr>
                            <w:tcW w:w="12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thinThickSmallGap" w:sz="2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EB0B2E" w:rsidRDefault="00EB0B2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異動年月日</w:t>
                            </w:r>
                          </w:p>
                        </w:tc>
                        <w:tc>
                          <w:tcPr>
                            <w:tcW w:w="23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thinThickSmallGap" w:sz="2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EB0B2E" w:rsidRDefault="00EB0B2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異動事由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thinThickSmallGap" w:sz="2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EB0B2E" w:rsidRDefault="00EB0B2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増減株式数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thinThickSmallGap" w:sz="2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EB0B2E" w:rsidRDefault="00EB0B2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一株単価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thinThickSmallGap" w:sz="2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EB0B2E" w:rsidRDefault="00EB0B2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払込金額</w:t>
                            </w:r>
                          </w:p>
                        </w:tc>
                        <w:tc>
                          <w:tcPr>
                            <w:tcW w:w="22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thinThickSmallGap" w:sz="2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EB0B2E" w:rsidRDefault="00EB0B2E">
                            <w:pPr>
                              <w:spacing w:beforeLines="30" w:before="86"/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所有株式数</w:t>
                            </w:r>
                          </w:p>
                        </w:tc>
                        <w:tc>
                          <w:tcPr>
                            <w:tcW w:w="371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thinThickSmallGap" w:sz="2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EB0B2E" w:rsidRDefault="00EB0B2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備考</w:t>
                            </w:r>
                          </w:p>
                        </w:tc>
                      </w:tr>
                      <w:tr w:rsidR="00EB0B2E">
                        <w:trPr>
                          <w:cantSplit/>
                          <w:trHeight w:val="454"/>
                        </w:trPr>
                        <w:tc>
                          <w:tcPr>
                            <w:tcW w:w="1260" w:type="dxa"/>
                            <w:tcBorders>
                              <w:top w:val="thinThickSmallGap" w:sz="2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EB0B2E" w:rsidRDefault="00EB0B2E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340" w:type="dxa"/>
                            <w:tcBorders>
                              <w:top w:val="thinThickSmallGap" w:sz="2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EB0B2E" w:rsidRDefault="00EB0B2E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払込みによる取得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thinThickSmallGap" w:sz="2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EB0B2E" w:rsidRDefault="00EB0B2E">
                            <w:pPr>
                              <w:jc w:val="righ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株増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thinThickSmallGap" w:sz="2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EB0B2E" w:rsidRDefault="00EB0B2E">
                            <w:pPr>
                              <w:jc w:val="righ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円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thinThickSmallGap" w:sz="2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EB0B2E" w:rsidRDefault="00EB0B2E">
                            <w:pPr>
                              <w:pStyle w:val="ab"/>
                              <w:ind w:firstLine="365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円</w:t>
                            </w:r>
                          </w:p>
                        </w:tc>
                        <w:tc>
                          <w:tcPr>
                            <w:tcW w:w="2227" w:type="dxa"/>
                            <w:tcBorders>
                              <w:top w:val="thinThickSmallGap" w:sz="2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EB0B2E" w:rsidRDefault="00EB0B2E">
                            <w:pPr>
                              <w:pStyle w:val="ab"/>
                              <w:ind w:firstLine="365"/>
                              <w:rPr>
                                <w:rFonts w:ascii="ＭＳ ゴシック" w:eastAsia="ＭＳ ゴシック" w:hAnsi="ＭＳ ゴシック"/>
                                <w:kern w:val="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kern w:val="2"/>
                                <w:sz w:val="18"/>
                                <w:szCs w:val="18"/>
                              </w:rPr>
                              <w:t>株</w:t>
                            </w:r>
                          </w:p>
                        </w:tc>
                        <w:tc>
                          <w:tcPr>
                            <w:tcW w:w="3713" w:type="dxa"/>
                            <w:tcBorders>
                              <w:top w:val="thinThickSmallGap" w:sz="2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EB0B2E" w:rsidRDefault="00EB0B2E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※経由するすべての民法組合等を記載する</w:t>
                            </w:r>
                          </w:p>
                        </w:tc>
                      </w:tr>
                      <w:tr w:rsidR="00EB0B2E">
                        <w:trPr>
                          <w:cantSplit/>
                          <w:trHeight w:val="454"/>
                        </w:trPr>
                        <w:tc>
                          <w:tcPr>
                            <w:tcW w:w="12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EB0B2E" w:rsidRDefault="00EB0B2E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3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EB0B2E" w:rsidRDefault="00EB0B2E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株式分割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EB0B2E" w:rsidRDefault="00EB0B2E">
                            <w:pPr>
                              <w:jc w:val="righ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株増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EB0B2E" w:rsidRDefault="00EB0B2E">
                            <w:pPr>
                              <w:jc w:val="righ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－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EB0B2E" w:rsidRDefault="00EB0B2E">
                            <w:pPr>
                              <w:jc w:val="righ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－</w:t>
                            </w:r>
                          </w:p>
                        </w:tc>
                        <w:tc>
                          <w:tcPr>
                            <w:tcW w:w="22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EB0B2E" w:rsidRDefault="00EB0B2E">
                            <w:pPr>
                              <w:pStyle w:val="ab"/>
                              <w:ind w:firstLine="365"/>
                              <w:rPr>
                                <w:rFonts w:ascii="ＭＳ ゴシック" w:eastAsia="ＭＳ ゴシック" w:hAnsi="ＭＳ ゴシック"/>
                                <w:kern w:val="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kern w:val="2"/>
                                <w:sz w:val="18"/>
                                <w:szCs w:val="18"/>
                              </w:rPr>
                              <w:t>株</w:t>
                            </w:r>
                          </w:p>
                        </w:tc>
                        <w:tc>
                          <w:tcPr>
                            <w:tcW w:w="371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EB0B2E" w:rsidRDefault="00EB0B2E">
                            <w:pPr>
                              <w:jc w:val="righ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EB0B2E">
                        <w:trPr>
                          <w:cantSplit/>
                          <w:trHeight w:val="454"/>
                        </w:trPr>
                        <w:tc>
                          <w:tcPr>
                            <w:tcW w:w="12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EB0B2E" w:rsidRDefault="00EB0B2E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3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EB0B2E" w:rsidRDefault="00EB0B2E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株式併合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EB0B2E" w:rsidRDefault="00EB0B2E">
                            <w:pPr>
                              <w:jc w:val="righ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株減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EB0B2E" w:rsidRDefault="00EB0B2E">
                            <w:pPr>
                              <w:jc w:val="righ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－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EB0B2E" w:rsidRDefault="00EB0B2E">
                            <w:pPr>
                              <w:pStyle w:val="ab"/>
                              <w:ind w:firstLine="365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－</w:t>
                            </w:r>
                          </w:p>
                        </w:tc>
                        <w:tc>
                          <w:tcPr>
                            <w:tcW w:w="22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EB0B2E" w:rsidRDefault="00EB0B2E">
                            <w:pPr>
                              <w:pStyle w:val="ab"/>
                              <w:ind w:firstLine="365"/>
                              <w:rPr>
                                <w:rFonts w:ascii="ＭＳ ゴシック" w:eastAsia="ＭＳ ゴシック" w:hAnsi="ＭＳ ゴシック"/>
                                <w:kern w:val="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kern w:val="2"/>
                                <w:sz w:val="18"/>
                                <w:szCs w:val="18"/>
                              </w:rPr>
                              <w:t>株</w:t>
                            </w:r>
                          </w:p>
                        </w:tc>
                        <w:tc>
                          <w:tcPr>
                            <w:tcW w:w="371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EB0B2E" w:rsidRDefault="00EB0B2E">
                            <w:pPr>
                              <w:jc w:val="righ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EB0B2E">
                        <w:trPr>
                          <w:cantSplit/>
                          <w:trHeight w:val="454"/>
                        </w:trPr>
                        <w:tc>
                          <w:tcPr>
                            <w:tcW w:w="12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EB0B2E" w:rsidRDefault="00EB0B2E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3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EB0B2E" w:rsidRDefault="00EB0B2E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譲渡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EB0B2E" w:rsidRDefault="00EB0B2E">
                            <w:pPr>
                              <w:pStyle w:val="ab"/>
                              <w:ind w:firstLine="365"/>
                              <w:rPr>
                                <w:rFonts w:ascii="ＭＳ ゴシック" w:eastAsia="ＭＳ ゴシック" w:hAnsi="ＭＳ ゴシック"/>
                                <w:kern w:val="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kern w:val="2"/>
                                <w:sz w:val="18"/>
                                <w:szCs w:val="18"/>
                              </w:rPr>
                              <w:t>株減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EB0B2E" w:rsidRDefault="00EB0B2E">
                            <w:pPr>
                              <w:jc w:val="righ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－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EB0B2E" w:rsidRDefault="00EB0B2E">
                            <w:pPr>
                              <w:jc w:val="righ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－</w:t>
                            </w:r>
                          </w:p>
                        </w:tc>
                        <w:tc>
                          <w:tcPr>
                            <w:tcW w:w="22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EB0B2E" w:rsidRDefault="00EB0B2E">
                            <w:pPr>
                              <w:pStyle w:val="ab"/>
                              <w:ind w:firstLine="365"/>
                              <w:rPr>
                                <w:rFonts w:ascii="ＭＳ ゴシック" w:eastAsia="ＭＳ ゴシック" w:hAnsi="ＭＳ ゴシック"/>
                                <w:kern w:val="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kern w:val="2"/>
                                <w:sz w:val="18"/>
                                <w:szCs w:val="18"/>
                              </w:rPr>
                              <w:t>株</w:t>
                            </w:r>
                          </w:p>
                        </w:tc>
                        <w:tc>
                          <w:tcPr>
                            <w:tcW w:w="371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EB0B2E" w:rsidRDefault="00EB0B2E">
                            <w:pPr>
                              <w:pStyle w:val="ab"/>
                              <w:ind w:firstLine="365"/>
                              <w:jc w:val="both"/>
                              <w:rPr>
                                <w:rFonts w:ascii="ＭＳ ゴシック" w:eastAsia="ＭＳ ゴシック" w:hAnsi="ＭＳ ゴシック"/>
                                <w:kern w:val="2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EB0B2E">
                        <w:trPr>
                          <w:cantSplit/>
                          <w:trHeight w:val="454"/>
                        </w:trPr>
                        <w:tc>
                          <w:tcPr>
                            <w:tcW w:w="12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EB0B2E" w:rsidRDefault="00EB0B2E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3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EB0B2E" w:rsidRDefault="00EB0B2E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EB0B2E" w:rsidRDefault="00EB0B2E">
                            <w:pPr>
                              <w:jc w:val="righ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EB0B2E" w:rsidRDefault="00EB0B2E">
                            <w:pPr>
                              <w:pStyle w:val="ab"/>
                              <w:ind w:firstLine="365"/>
                              <w:rPr>
                                <w:rFonts w:ascii="ＭＳ ゴシック" w:eastAsia="ＭＳ ゴシック" w:hAnsi="ＭＳ ゴシック"/>
                                <w:kern w:val="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kern w:val="2"/>
                                <w:sz w:val="18"/>
                                <w:szCs w:val="18"/>
                              </w:rPr>
                              <w:t>－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EB0B2E" w:rsidRDefault="00EB0B2E">
                            <w:pPr>
                              <w:jc w:val="righ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－</w:t>
                            </w:r>
                          </w:p>
                        </w:tc>
                        <w:tc>
                          <w:tcPr>
                            <w:tcW w:w="22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EB0B2E" w:rsidRDefault="00EB0B2E">
                            <w:pPr>
                              <w:pStyle w:val="ab"/>
                              <w:ind w:firstLine="365"/>
                              <w:rPr>
                                <w:rFonts w:ascii="ＭＳ ゴシック" w:eastAsia="ＭＳ ゴシック" w:hAnsi="ＭＳ ゴシック"/>
                                <w:kern w:val="2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71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EB0B2E" w:rsidRDefault="00EB0B2E">
                            <w:pPr>
                              <w:pStyle w:val="ab"/>
                              <w:ind w:firstLine="365"/>
                              <w:jc w:val="both"/>
                              <w:rPr>
                                <w:rFonts w:ascii="ＭＳ ゴシック" w:eastAsia="ＭＳ ゴシック" w:hAnsi="ＭＳ ゴシック"/>
                                <w:kern w:val="2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EB0B2E">
                        <w:trPr>
                          <w:cantSplit/>
                          <w:trHeight w:val="454"/>
                        </w:trPr>
                        <w:tc>
                          <w:tcPr>
                            <w:tcW w:w="12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EB0B2E" w:rsidRDefault="00EB0B2E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3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EB0B2E" w:rsidRDefault="00EB0B2E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※組合からの脱退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EB0B2E" w:rsidRDefault="00EB0B2E">
                            <w:pPr>
                              <w:jc w:val="righ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※　株減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EB0B2E" w:rsidRDefault="00EB0B2E">
                            <w:pPr>
                              <w:jc w:val="righ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－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EB0B2E" w:rsidRDefault="00EB0B2E">
                            <w:pPr>
                              <w:jc w:val="righ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－</w:t>
                            </w:r>
                          </w:p>
                        </w:tc>
                        <w:tc>
                          <w:tcPr>
                            <w:tcW w:w="22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EB0B2E" w:rsidRDefault="00EB0B2E">
                            <w:pPr>
                              <w:pStyle w:val="ab"/>
                              <w:ind w:firstLine="365"/>
                              <w:rPr>
                                <w:rFonts w:ascii="ＭＳ ゴシック" w:eastAsia="ＭＳ ゴシック" w:hAnsi="ＭＳ ゴシック"/>
                                <w:kern w:val="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kern w:val="2"/>
                                <w:sz w:val="18"/>
                                <w:szCs w:val="18"/>
                              </w:rPr>
                              <w:t>株</w:t>
                            </w:r>
                          </w:p>
                        </w:tc>
                        <w:tc>
                          <w:tcPr>
                            <w:tcW w:w="371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EB0B2E" w:rsidRDefault="00EB0B2E">
                            <w:pPr>
                              <w:pStyle w:val="ab"/>
                              <w:ind w:firstLine="365"/>
                              <w:jc w:val="both"/>
                              <w:rPr>
                                <w:rFonts w:ascii="ＭＳ ゴシック" w:eastAsia="ＭＳ ゴシック" w:hAnsi="ＭＳ ゴシック"/>
                                <w:kern w:val="2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kern w:val="2"/>
                                <w:sz w:val="18"/>
                                <w:szCs w:val="18"/>
                              </w:rPr>
                              <w:t>※　　組合を経由</w:t>
                            </w:r>
                          </w:p>
                        </w:tc>
                      </w:tr>
                      <w:tr w:rsidR="00EB0B2E">
                        <w:trPr>
                          <w:cantSplit/>
                          <w:trHeight w:val="454"/>
                        </w:trPr>
                        <w:tc>
                          <w:tcPr>
                            <w:tcW w:w="12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EB0B2E" w:rsidRDefault="00EB0B2E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3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EB0B2E" w:rsidRDefault="00EB0B2E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※地位の譲渡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EB0B2E" w:rsidRDefault="00EB0B2E">
                            <w:pPr>
                              <w:jc w:val="righ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※　株減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EB0B2E" w:rsidRDefault="00EB0B2E">
                            <w:pPr>
                              <w:jc w:val="righ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－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EB0B2E" w:rsidRDefault="00EB0B2E">
                            <w:pPr>
                              <w:jc w:val="righ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－</w:t>
                            </w:r>
                          </w:p>
                        </w:tc>
                        <w:tc>
                          <w:tcPr>
                            <w:tcW w:w="22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EB0B2E" w:rsidRDefault="00EB0B2E">
                            <w:pPr>
                              <w:pStyle w:val="ab"/>
                              <w:ind w:firstLine="365"/>
                              <w:rPr>
                                <w:rFonts w:ascii="ＭＳ ゴシック" w:eastAsia="ＭＳ ゴシック" w:hAnsi="ＭＳ ゴシック"/>
                                <w:kern w:val="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kern w:val="2"/>
                                <w:sz w:val="18"/>
                                <w:szCs w:val="18"/>
                              </w:rPr>
                              <w:t>株</w:t>
                            </w:r>
                          </w:p>
                        </w:tc>
                        <w:tc>
                          <w:tcPr>
                            <w:tcW w:w="371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EB0B2E" w:rsidRDefault="00EB0B2E">
                            <w:pPr>
                              <w:pStyle w:val="ab"/>
                              <w:ind w:firstLine="365"/>
                              <w:jc w:val="both"/>
                              <w:rPr>
                                <w:rFonts w:ascii="ＭＳ ゴシック" w:eastAsia="ＭＳ ゴシック" w:hAnsi="ＭＳ ゴシック"/>
                                <w:kern w:val="2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kern w:val="2"/>
                                <w:sz w:val="18"/>
                                <w:szCs w:val="18"/>
                              </w:rPr>
                              <w:t>※　　組合を経由</w:t>
                            </w:r>
                          </w:p>
                        </w:tc>
                      </w:tr>
                    </w:tbl>
                    <w:p w:rsidR="00EB0B2E" w:rsidRDefault="00EB0B2E" w:rsidP="00EB0B2E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B0B2E" w:rsidRDefault="00EB0B2E" w:rsidP="00EB0B2E">
      <w:pPr>
        <w:ind w:leftChars="202" w:left="424"/>
        <w:rPr>
          <w:rFonts w:ascii="ＭＳ ゴシック" w:eastAsia="ＭＳ ゴシック" w:hAnsi="ＭＳ ゴシック"/>
          <w:sz w:val="20"/>
          <w:szCs w:val="20"/>
        </w:rPr>
      </w:pPr>
    </w:p>
    <w:p w:rsidR="00EB0B2E" w:rsidRDefault="00EB0B2E" w:rsidP="00EB0B2E">
      <w:pPr>
        <w:ind w:leftChars="202" w:left="424"/>
        <w:rPr>
          <w:rFonts w:ascii="ＭＳ ゴシック" w:eastAsia="ＭＳ ゴシック" w:hAnsi="ＭＳ ゴシック"/>
          <w:sz w:val="20"/>
          <w:szCs w:val="20"/>
        </w:rPr>
      </w:pPr>
    </w:p>
    <w:p w:rsidR="00EB0B2E" w:rsidRDefault="00EB0B2E" w:rsidP="00EB0B2E">
      <w:pPr>
        <w:ind w:leftChars="202" w:left="424"/>
        <w:rPr>
          <w:rFonts w:ascii="ＭＳ ゴシック" w:eastAsia="ＭＳ ゴシック" w:hAnsi="ＭＳ ゴシック"/>
          <w:sz w:val="20"/>
          <w:szCs w:val="20"/>
        </w:rPr>
      </w:pPr>
    </w:p>
    <w:p w:rsidR="00EB0B2E" w:rsidRDefault="00EB0B2E" w:rsidP="00EB0B2E">
      <w:pPr>
        <w:ind w:leftChars="202" w:left="424"/>
        <w:rPr>
          <w:rFonts w:ascii="ＭＳ ゴシック" w:eastAsia="ＭＳ ゴシック" w:hAnsi="ＭＳ ゴシック"/>
          <w:sz w:val="20"/>
          <w:szCs w:val="20"/>
        </w:rPr>
      </w:pPr>
    </w:p>
    <w:p w:rsidR="00EB0B2E" w:rsidRDefault="00EB0B2E" w:rsidP="00EB0B2E">
      <w:pPr>
        <w:ind w:leftChars="202" w:left="424"/>
        <w:rPr>
          <w:rFonts w:ascii="ＭＳ ゴシック" w:eastAsia="ＭＳ ゴシック" w:hAnsi="ＭＳ ゴシック"/>
          <w:sz w:val="20"/>
          <w:szCs w:val="20"/>
        </w:rPr>
      </w:pPr>
    </w:p>
    <w:p w:rsidR="00EB0B2E" w:rsidRDefault="00EB0B2E" w:rsidP="00EB0B2E">
      <w:pPr>
        <w:ind w:leftChars="202" w:left="424"/>
        <w:rPr>
          <w:rFonts w:ascii="ＭＳ ゴシック" w:eastAsia="ＭＳ ゴシック" w:hAnsi="ＭＳ ゴシック"/>
          <w:sz w:val="20"/>
          <w:szCs w:val="20"/>
        </w:rPr>
      </w:pPr>
    </w:p>
    <w:p w:rsidR="00EB0B2E" w:rsidRDefault="00EB0B2E" w:rsidP="00EB0B2E">
      <w:pPr>
        <w:ind w:leftChars="202" w:left="424"/>
        <w:rPr>
          <w:rFonts w:ascii="ＭＳ ゴシック" w:eastAsia="ＭＳ ゴシック" w:hAnsi="ＭＳ ゴシック"/>
          <w:sz w:val="20"/>
          <w:szCs w:val="20"/>
        </w:rPr>
      </w:pPr>
    </w:p>
    <w:p w:rsidR="00EB0B2E" w:rsidRDefault="00EB0B2E" w:rsidP="00EB0B2E">
      <w:pPr>
        <w:ind w:leftChars="202" w:left="424"/>
        <w:rPr>
          <w:rFonts w:ascii="ＭＳ ゴシック" w:eastAsia="ＭＳ ゴシック" w:hAnsi="ＭＳ ゴシック"/>
          <w:sz w:val="20"/>
          <w:szCs w:val="20"/>
        </w:rPr>
      </w:pPr>
    </w:p>
    <w:p w:rsidR="00EB0B2E" w:rsidRDefault="00EB0B2E" w:rsidP="00EB0B2E">
      <w:pPr>
        <w:ind w:leftChars="202" w:left="424"/>
        <w:rPr>
          <w:rFonts w:ascii="ＭＳ ゴシック" w:eastAsia="ＭＳ ゴシック" w:hAnsi="ＭＳ ゴシック"/>
          <w:sz w:val="20"/>
          <w:szCs w:val="20"/>
        </w:rPr>
      </w:pPr>
    </w:p>
    <w:p w:rsidR="00EB0B2E" w:rsidRDefault="00EB0B2E" w:rsidP="00EB0B2E">
      <w:pPr>
        <w:ind w:leftChars="202" w:left="424"/>
        <w:rPr>
          <w:rFonts w:ascii="ＭＳ ゴシック" w:eastAsia="ＭＳ ゴシック" w:hAnsi="ＭＳ ゴシック"/>
          <w:sz w:val="20"/>
          <w:szCs w:val="20"/>
        </w:rPr>
      </w:pPr>
    </w:p>
    <w:p w:rsidR="00EB0B2E" w:rsidRDefault="00EB0B2E" w:rsidP="00EB0B2E">
      <w:pPr>
        <w:ind w:leftChars="202" w:left="424"/>
        <w:rPr>
          <w:rFonts w:ascii="ＭＳ ゴシック" w:eastAsia="ＭＳ ゴシック" w:hAnsi="ＭＳ ゴシック"/>
          <w:sz w:val="20"/>
          <w:szCs w:val="20"/>
        </w:rPr>
      </w:pPr>
    </w:p>
    <w:p w:rsidR="00EB0B2E" w:rsidRDefault="00EB0B2E" w:rsidP="00EB0B2E">
      <w:pPr>
        <w:ind w:leftChars="202" w:left="424"/>
        <w:rPr>
          <w:rFonts w:ascii="ＭＳ ゴシック" w:eastAsia="ＭＳ ゴシック" w:hAnsi="ＭＳ ゴシック"/>
          <w:sz w:val="20"/>
          <w:szCs w:val="20"/>
        </w:rPr>
      </w:pPr>
    </w:p>
    <w:p w:rsidR="00EB0B2E" w:rsidRDefault="00EB0B2E" w:rsidP="00EB0B2E">
      <w:pPr>
        <w:ind w:leftChars="202" w:left="424"/>
        <w:rPr>
          <w:rFonts w:ascii="ＭＳ ゴシック" w:eastAsia="ＭＳ ゴシック" w:hAnsi="ＭＳ ゴシック"/>
          <w:sz w:val="20"/>
          <w:szCs w:val="20"/>
        </w:rPr>
      </w:pPr>
    </w:p>
    <w:p w:rsidR="00EB0B2E" w:rsidRDefault="00EB0B2E" w:rsidP="00EB0B2E">
      <w:pPr>
        <w:ind w:leftChars="202" w:left="424"/>
        <w:rPr>
          <w:rFonts w:ascii="ＭＳ ゴシック" w:eastAsia="ＭＳ ゴシック" w:hAnsi="ＭＳ ゴシック"/>
          <w:sz w:val="20"/>
          <w:szCs w:val="20"/>
        </w:rPr>
      </w:pPr>
    </w:p>
    <w:p w:rsidR="00EB0B2E" w:rsidRDefault="00EB0B2E" w:rsidP="00EB0B2E">
      <w:pPr>
        <w:ind w:leftChars="202" w:left="424"/>
        <w:rPr>
          <w:rFonts w:ascii="ＭＳ ゴシック" w:eastAsia="ＭＳ ゴシック" w:hAnsi="ＭＳ ゴシック"/>
          <w:sz w:val="20"/>
          <w:szCs w:val="20"/>
        </w:rPr>
      </w:pPr>
    </w:p>
    <w:p w:rsidR="00EB0B2E" w:rsidRDefault="00EB0B2E" w:rsidP="00EB0B2E">
      <w:pPr>
        <w:ind w:leftChars="202" w:left="424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    　</w:t>
      </w:r>
      <w:r w:rsidR="00690DC9">
        <w:rPr>
          <w:rFonts w:ascii="ＭＳ ゴシック" w:eastAsia="ＭＳ ゴシック" w:hAnsi="ＭＳ ゴシック" w:hint="eastAsia"/>
          <w:sz w:val="20"/>
          <w:szCs w:val="20"/>
        </w:rPr>
        <w:t>令和</w:t>
      </w:r>
      <w:r>
        <w:rPr>
          <w:rFonts w:ascii="ＭＳ ゴシック" w:eastAsia="ＭＳ ゴシック" w:hAnsi="ＭＳ ゴシック" w:hint="eastAsia"/>
          <w:sz w:val="20"/>
          <w:szCs w:val="20"/>
        </w:rPr>
        <w:t xml:space="preserve">　年　月　日</w:t>
      </w:r>
      <w:r>
        <w:rPr>
          <w:rFonts w:ascii="ＭＳ ゴシック" w:eastAsia="ＭＳ ゴシック" w:hAnsi="ＭＳ ゴシック" w:hint="eastAsia"/>
          <w:sz w:val="20"/>
          <w:szCs w:val="20"/>
        </w:rPr>
        <w:tab/>
      </w:r>
      <w:r>
        <w:rPr>
          <w:rFonts w:ascii="ＭＳ ゴシック" w:eastAsia="ＭＳ ゴシック" w:hAnsi="ＭＳ ゴシック" w:hint="eastAsia"/>
          <w:sz w:val="20"/>
          <w:szCs w:val="20"/>
        </w:rPr>
        <w:tab/>
      </w:r>
      <w:r>
        <w:rPr>
          <w:rFonts w:ascii="ＭＳ ゴシック" w:eastAsia="ＭＳ ゴシック" w:hAnsi="ＭＳ ゴシック" w:hint="eastAsia"/>
          <w:sz w:val="20"/>
          <w:szCs w:val="20"/>
        </w:rPr>
        <w:tab/>
      </w:r>
      <w:r>
        <w:rPr>
          <w:rFonts w:ascii="ＭＳ ゴシック" w:eastAsia="ＭＳ ゴシック" w:hAnsi="ＭＳ ゴシック" w:hint="eastAsia"/>
          <w:sz w:val="20"/>
          <w:szCs w:val="20"/>
        </w:rPr>
        <w:tab/>
      </w:r>
      <w:r>
        <w:rPr>
          <w:rFonts w:ascii="ＭＳ ゴシック" w:eastAsia="ＭＳ ゴシック" w:hAnsi="ＭＳ ゴシック" w:hint="eastAsia"/>
          <w:sz w:val="20"/>
          <w:szCs w:val="20"/>
        </w:rPr>
        <w:tab/>
      </w:r>
      <w:r>
        <w:rPr>
          <w:rFonts w:ascii="ＭＳ ゴシック" w:eastAsia="ＭＳ ゴシック" w:hAnsi="ＭＳ ゴシック" w:hint="eastAsia"/>
          <w:sz w:val="20"/>
          <w:szCs w:val="20"/>
        </w:rPr>
        <w:tab/>
      </w:r>
      <w:r>
        <w:rPr>
          <w:rFonts w:ascii="ＭＳ ゴシック" w:eastAsia="ＭＳ ゴシック" w:hAnsi="ＭＳ ゴシック" w:hint="eastAsia"/>
          <w:sz w:val="20"/>
          <w:szCs w:val="20"/>
        </w:rPr>
        <w:tab/>
      </w:r>
      <w:r>
        <w:rPr>
          <w:rFonts w:ascii="ＭＳ ゴシック" w:eastAsia="ＭＳ ゴシック" w:hAnsi="ＭＳ ゴシック" w:hint="eastAsia"/>
          <w:sz w:val="20"/>
          <w:szCs w:val="20"/>
        </w:rPr>
        <w:tab/>
      </w:r>
    </w:p>
    <w:p w:rsidR="00EB0B2E" w:rsidRDefault="00EB0B2E" w:rsidP="00EB0B2E">
      <w:pPr>
        <w:ind w:left="924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会社所在地　</w:t>
      </w:r>
    </w:p>
    <w:p w:rsidR="00EB0B2E" w:rsidRDefault="00EB0B2E" w:rsidP="00EB0B2E">
      <w:pPr>
        <w:ind w:leftChars="202" w:left="424" w:firstLineChars="4600" w:firstLine="920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会社名　</w:t>
      </w:r>
    </w:p>
    <w:p w:rsidR="00EB0B2E" w:rsidRDefault="00EB0B2E" w:rsidP="00EB0B2E">
      <w:pPr>
        <w:ind w:leftChars="202" w:left="424" w:firstLineChars="4600" w:firstLine="920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担当者連絡先</w:t>
      </w:r>
    </w:p>
    <w:p w:rsidR="00EB0B2E" w:rsidRDefault="00EB0B2E" w:rsidP="00690DC9">
      <w:pPr>
        <w:pStyle w:val="ad"/>
        <w:ind w:leftChars="202" w:left="424"/>
        <w:jc w:val="both"/>
        <w:rPr>
          <w:rFonts w:ascii="ＭＳ ゴシック" w:eastAsia="ＭＳ ゴシック" w:hAnsi="ＭＳ ゴシック"/>
        </w:rPr>
      </w:pPr>
    </w:p>
    <w:p w:rsidR="00A658EC" w:rsidRPr="00EB0B2E" w:rsidRDefault="00D72B15" w:rsidP="00EB0B2E">
      <w:pPr>
        <w:ind w:leftChars="202" w:left="424"/>
      </w:pPr>
      <w:bookmarkStart w:id="0" w:name="_GoBack"/>
      <w:bookmarkEnd w:id="0"/>
    </w:p>
    <w:sectPr w:rsidR="00A658EC" w:rsidRPr="00EB0B2E" w:rsidSect="009A34C5">
      <w:pgSz w:w="16838" w:h="11906" w:orient="landscape" w:code="9"/>
      <w:pgMar w:top="851" w:right="851" w:bottom="851" w:left="851" w:header="851" w:footer="992" w:gutter="0"/>
      <w:cols w:space="425"/>
      <w:docGrid w:type="linesAndChar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43E9" w:rsidRDefault="00313C28">
      <w:r>
        <w:separator/>
      </w:r>
    </w:p>
  </w:endnote>
  <w:endnote w:type="continuationSeparator" w:id="0">
    <w:p w:rsidR="004443E9" w:rsidRDefault="00313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43E9" w:rsidRDefault="00313C28">
      <w:r>
        <w:separator/>
      </w:r>
    </w:p>
  </w:footnote>
  <w:footnote w:type="continuationSeparator" w:id="0">
    <w:p w:rsidR="004443E9" w:rsidRDefault="00313C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31148"/>
    <w:multiLevelType w:val="hybridMultilevel"/>
    <w:tmpl w:val="67A463A6"/>
    <w:lvl w:ilvl="0" w:tplc="A39297AE">
      <w:start w:val="1"/>
      <w:numFmt w:val="decimal"/>
      <w:lvlText w:val="(%1)"/>
      <w:lvlJc w:val="left"/>
      <w:pPr>
        <w:tabs>
          <w:tab w:val="num" w:pos="2375"/>
        </w:tabs>
        <w:ind w:left="2375" w:hanging="6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19"/>
        </w:tabs>
        <w:ind w:left="101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39"/>
        </w:tabs>
        <w:ind w:left="143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9"/>
        </w:tabs>
        <w:ind w:left="185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79"/>
        </w:tabs>
        <w:ind w:left="227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9"/>
        </w:tabs>
        <w:ind w:left="269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9"/>
        </w:tabs>
        <w:ind w:left="311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9"/>
        </w:tabs>
        <w:ind w:left="353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9"/>
        </w:tabs>
        <w:ind w:left="3959" w:hanging="420"/>
      </w:pPr>
    </w:lvl>
  </w:abstractNum>
  <w:abstractNum w:abstractNumId="1" w15:restartNumberingAfterBreak="0">
    <w:nsid w:val="3A0A4EE9"/>
    <w:multiLevelType w:val="hybridMultilevel"/>
    <w:tmpl w:val="2398DB44"/>
    <w:lvl w:ilvl="0" w:tplc="D29C463A">
      <w:start w:val="1"/>
      <w:numFmt w:val="decimalFullWidth"/>
      <w:lvlText w:val="%1"/>
      <w:lvlJc w:val="right"/>
      <w:pPr>
        <w:ind w:left="420" w:hanging="132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6974AF2"/>
    <w:multiLevelType w:val="hybridMultilevel"/>
    <w:tmpl w:val="62DAD4A4"/>
    <w:lvl w:ilvl="0" w:tplc="4A24E012">
      <w:start w:val="1"/>
      <w:numFmt w:val="decimal"/>
      <w:lvlText w:val="%1."/>
      <w:lvlJc w:val="left"/>
      <w:pPr>
        <w:tabs>
          <w:tab w:val="num" w:pos="2866"/>
        </w:tabs>
        <w:ind w:left="2866" w:hanging="420"/>
      </w:pPr>
      <w:rPr>
        <w:rFonts w:hint="eastAsia"/>
      </w:rPr>
    </w:lvl>
    <w:lvl w:ilvl="1" w:tplc="377E5602">
      <w:start w:val="2"/>
      <w:numFmt w:val="decimalFullWidth"/>
      <w:lvlText w:val="%2．"/>
      <w:lvlJc w:val="left"/>
      <w:pPr>
        <w:tabs>
          <w:tab w:val="num" w:pos="825"/>
        </w:tabs>
        <w:ind w:left="825" w:hanging="405"/>
      </w:pPr>
      <w:rPr>
        <w:rFonts w:ascii="ＭＳ 明朝" w:eastAsia="ＭＳ 明朝" w:hAnsi="Century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CC73C74"/>
    <w:multiLevelType w:val="hybridMultilevel"/>
    <w:tmpl w:val="B6AEC324"/>
    <w:lvl w:ilvl="0" w:tplc="E3A6D67C">
      <w:start w:val="1"/>
      <w:numFmt w:val="decimalFullWidth"/>
      <w:lvlText w:val="%1"/>
      <w:lvlJc w:val="right"/>
      <w:pPr>
        <w:ind w:left="420" w:hanging="132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rawingGridVerticalSpacing w:val="144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606"/>
    <w:rsid w:val="00007A53"/>
    <w:rsid w:val="00150761"/>
    <w:rsid w:val="00313C28"/>
    <w:rsid w:val="004443E9"/>
    <w:rsid w:val="00462EF4"/>
    <w:rsid w:val="0048620B"/>
    <w:rsid w:val="00690DC9"/>
    <w:rsid w:val="00692D67"/>
    <w:rsid w:val="008361EE"/>
    <w:rsid w:val="008B0496"/>
    <w:rsid w:val="009A34C5"/>
    <w:rsid w:val="00AB6AE6"/>
    <w:rsid w:val="00AB719C"/>
    <w:rsid w:val="00BE2606"/>
    <w:rsid w:val="00D72B15"/>
    <w:rsid w:val="00DC0287"/>
    <w:rsid w:val="00EB0B2E"/>
    <w:rsid w:val="00F60F4D"/>
    <w:rsid w:val="00FF1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8C4BDC5-1DC5-4021-B867-D56BBA2EA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60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AB6AE6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B6AE6"/>
    <w:pPr>
      <w:keepNext/>
      <w:outlineLvl w:val="1"/>
    </w:pPr>
    <w:rPr>
      <w:rFonts w:asciiTheme="majorHAnsi" w:eastAsiaTheme="majorEastAsia" w:hAnsiTheme="majorHAnsi" w:cstheme="majorBid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見出し(1)"/>
    <w:basedOn w:val="1"/>
    <w:next w:val="2"/>
    <w:qFormat/>
    <w:rsid w:val="00AB6AE6"/>
    <w:pPr>
      <w:ind w:firstLineChars="202" w:firstLine="202"/>
    </w:pPr>
    <w:rPr>
      <w:rFonts w:ascii="ＭＳ Ｐゴシック" w:eastAsia="ＭＳ Ｐゴシック" w:hAnsi="ＭＳ Ｐゴシック"/>
      <w:b/>
      <w:color w:val="4472C4" w:themeColor="accent5"/>
      <w:sz w:val="28"/>
      <w:u w:val="double"/>
    </w:rPr>
  </w:style>
  <w:style w:type="character" w:customStyle="1" w:styleId="10">
    <w:name w:val="見出し 1 (文字)"/>
    <w:basedOn w:val="a0"/>
    <w:link w:val="1"/>
    <w:uiPriority w:val="9"/>
    <w:rsid w:val="00AB6AE6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AB6AE6"/>
    <w:rPr>
      <w:rFonts w:asciiTheme="majorHAnsi" w:eastAsiaTheme="majorEastAsia" w:hAnsiTheme="majorHAnsi" w:cstheme="majorBidi"/>
    </w:rPr>
  </w:style>
  <w:style w:type="paragraph" w:styleId="a3">
    <w:name w:val="footer"/>
    <w:basedOn w:val="a"/>
    <w:link w:val="a4"/>
    <w:uiPriority w:val="99"/>
    <w:rsid w:val="00BE26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BE2606"/>
    <w:rPr>
      <w:rFonts w:ascii="Century" w:eastAsia="ＭＳ 明朝" w:hAnsi="Century" w:cs="Times New Roman"/>
      <w:szCs w:val="24"/>
    </w:rPr>
  </w:style>
  <w:style w:type="paragraph" w:styleId="a5">
    <w:name w:val="List Paragraph"/>
    <w:basedOn w:val="a"/>
    <w:uiPriority w:val="34"/>
    <w:qFormat/>
    <w:rsid w:val="00DC0287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313C2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3C28"/>
    <w:rPr>
      <w:rFonts w:ascii="Century" w:eastAsia="ＭＳ 明朝" w:hAnsi="Century" w:cs="Times New Roman"/>
      <w:szCs w:val="24"/>
    </w:rPr>
  </w:style>
  <w:style w:type="paragraph" w:styleId="a8">
    <w:name w:val="Note Heading"/>
    <w:basedOn w:val="a"/>
    <w:next w:val="a"/>
    <w:link w:val="a9"/>
    <w:rsid w:val="00313C28"/>
    <w:pPr>
      <w:jc w:val="center"/>
    </w:pPr>
    <w:rPr>
      <w:rFonts w:ascii="ＭＳ 明朝"/>
      <w:kern w:val="0"/>
      <w:sz w:val="24"/>
      <w:szCs w:val="20"/>
    </w:rPr>
  </w:style>
  <w:style w:type="character" w:customStyle="1" w:styleId="a9">
    <w:name w:val="記 (文字)"/>
    <w:basedOn w:val="a0"/>
    <w:link w:val="a8"/>
    <w:rsid w:val="00313C28"/>
    <w:rPr>
      <w:rFonts w:ascii="ＭＳ 明朝" w:eastAsia="ＭＳ 明朝" w:hAnsi="Century" w:cs="Times New Roman"/>
      <w:kern w:val="0"/>
      <w:sz w:val="24"/>
      <w:szCs w:val="20"/>
    </w:rPr>
  </w:style>
  <w:style w:type="table" w:styleId="aa">
    <w:name w:val="Table Grid"/>
    <w:basedOn w:val="a1"/>
    <w:rsid w:val="00007A5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Closing"/>
    <w:basedOn w:val="a"/>
    <w:next w:val="a"/>
    <w:link w:val="ac"/>
    <w:semiHidden/>
    <w:unhideWhenUsed/>
    <w:rsid w:val="009A34C5"/>
    <w:pPr>
      <w:jc w:val="right"/>
    </w:pPr>
    <w:rPr>
      <w:rFonts w:ascii="ＭＳ 明朝"/>
      <w:kern w:val="0"/>
      <w:sz w:val="24"/>
      <w:szCs w:val="20"/>
    </w:rPr>
  </w:style>
  <w:style w:type="character" w:customStyle="1" w:styleId="ac">
    <w:name w:val="結語 (文字)"/>
    <w:basedOn w:val="a0"/>
    <w:link w:val="ab"/>
    <w:semiHidden/>
    <w:rsid w:val="009A34C5"/>
    <w:rPr>
      <w:rFonts w:ascii="ＭＳ 明朝" w:eastAsia="ＭＳ 明朝" w:hAnsi="Century" w:cs="Times New Roman"/>
      <w:kern w:val="0"/>
      <w:sz w:val="24"/>
      <w:szCs w:val="20"/>
    </w:rPr>
  </w:style>
  <w:style w:type="paragraph" w:styleId="ad">
    <w:name w:val="Subtitle"/>
    <w:basedOn w:val="a"/>
    <w:next w:val="a"/>
    <w:link w:val="ae"/>
    <w:uiPriority w:val="11"/>
    <w:qFormat/>
    <w:rsid w:val="00EB0B2E"/>
    <w:pPr>
      <w:jc w:val="center"/>
      <w:outlineLvl w:val="1"/>
    </w:pPr>
    <w:rPr>
      <w:rFonts w:asciiTheme="minorHAnsi" w:eastAsiaTheme="minorEastAsia" w:hAnsiTheme="minorHAnsi" w:cstheme="minorBidi"/>
      <w:sz w:val="24"/>
    </w:rPr>
  </w:style>
  <w:style w:type="character" w:customStyle="1" w:styleId="ae">
    <w:name w:val="副題 (文字)"/>
    <w:basedOn w:val="a0"/>
    <w:link w:val="ad"/>
    <w:uiPriority w:val="11"/>
    <w:rsid w:val="00EB0B2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9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須藤　真知</cp:lastModifiedBy>
  <cp:revision>6</cp:revision>
  <dcterms:created xsi:type="dcterms:W3CDTF">2022-10-05T07:10:00Z</dcterms:created>
  <dcterms:modified xsi:type="dcterms:W3CDTF">2023-07-04T01:14:00Z</dcterms:modified>
</cp:coreProperties>
</file>